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D21" w:rsidRDefault="001A4D21" w:rsidP="001A4D21">
      <w:pPr>
        <w:widowControl w:val="0"/>
        <w:jc w:val="center"/>
        <w:rPr>
          <w:b/>
          <w:noProof w:val="0"/>
          <w:kern w:val="24"/>
          <w:szCs w:val="24"/>
          <w:lang w:val="lt-LT"/>
        </w:rPr>
      </w:pPr>
      <w:r w:rsidRPr="001A4D21">
        <w:rPr>
          <w:b/>
          <w:noProof w:val="0"/>
          <w:kern w:val="24"/>
          <w:szCs w:val="24"/>
          <w:lang w:val="lt-LT"/>
        </w:rPr>
        <w:t>DIREKTORIUS</w:t>
      </w:r>
    </w:p>
    <w:p w:rsidR="001A4D21" w:rsidRDefault="001A4D21" w:rsidP="001A4D21">
      <w:pPr>
        <w:widowControl w:val="0"/>
        <w:jc w:val="center"/>
        <w:rPr>
          <w:b/>
          <w:noProof w:val="0"/>
          <w:kern w:val="24"/>
          <w:szCs w:val="24"/>
          <w:lang w:val="lt-LT"/>
        </w:rPr>
      </w:pPr>
    </w:p>
    <w:p w:rsidR="001A4D21" w:rsidRPr="001A4D21" w:rsidRDefault="001A4D21" w:rsidP="001A4D21">
      <w:pPr>
        <w:widowControl w:val="0"/>
        <w:rPr>
          <w:b/>
          <w:noProof w:val="0"/>
          <w:kern w:val="24"/>
          <w:sz w:val="28"/>
          <w:szCs w:val="28"/>
          <w:lang w:val="lt-LT"/>
        </w:rPr>
      </w:pPr>
      <w:r w:rsidRPr="001A4D21">
        <w:rPr>
          <w:b/>
          <w:noProof w:val="0"/>
          <w:kern w:val="24"/>
          <w:sz w:val="28"/>
          <w:szCs w:val="28"/>
          <w:lang w:val="lt-LT"/>
        </w:rPr>
        <w:t>Keliami reikalavimai:</w:t>
      </w:r>
    </w:p>
    <w:p w:rsidR="001A4D21" w:rsidRPr="002304AD" w:rsidRDefault="001A4D21" w:rsidP="001A4D21">
      <w:pPr>
        <w:pStyle w:val="Sraopastraipa"/>
        <w:widowControl w:val="0"/>
        <w:numPr>
          <w:ilvl w:val="0"/>
          <w:numId w:val="1"/>
        </w:numPr>
        <w:tabs>
          <w:tab w:val="left" w:pos="1560"/>
        </w:tabs>
        <w:ind w:left="0" w:firstLine="1290"/>
        <w:jc w:val="both"/>
        <w:rPr>
          <w:bCs/>
          <w:noProof w:val="0"/>
          <w:kern w:val="24"/>
          <w:szCs w:val="24"/>
          <w:lang w:val="lt-LT"/>
        </w:rPr>
      </w:pPr>
      <w:r w:rsidRPr="002304AD">
        <w:rPr>
          <w:noProof w:val="0"/>
          <w:kern w:val="24"/>
          <w:szCs w:val="24"/>
          <w:lang w:val="lt-LT"/>
        </w:rPr>
        <w:t>Darbuotojas, einantis šias pareigas, turi atitikti šiuos specialius reikalavimus:</w:t>
      </w:r>
    </w:p>
    <w:p w:rsidR="001A4D21" w:rsidRPr="002304AD" w:rsidRDefault="001A4D21" w:rsidP="001A4D21">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turėti ne žemesnį kaip aukštąjį koleginį ar jam lygiavertį išsilavinimą;</w:t>
      </w:r>
    </w:p>
    <w:p w:rsidR="001A4D21" w:rsidRPr="002304AD" w:rsidRDefault="001A4D21" w:rsidP="001A4D21">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atitikti bent vieną iš šių reikalavimų:</w:t>
      </w:r>
    </w:p>
    <w:p w:rsidR="001A4D21" w:rsidRPr="002304AD" w:rsidRDefault="001A4D21" w:rsidP="001A4D21">
      <w:pPr>
        <w:pStyle w:val="Sraopastraipa"/>
        <w:widowControl w:val="0"/>
        <w:numPr>
          <w:ilvl w:val="2"/>
          <w:numId w:val="1"/>
        </w:numPr>
        <w:tabs>
          <w:tab w:val="left" w:pos="1985"/>
        </w:tabs>
        <w:ind w:left="0" w:firstLine="1290"/>
        <w:jc w:val="both"/>
        <w:rPr>
          <w:bCs/>
          <w:noProof w:val="0"/>
          <w:kern w:val="24"/>
          <w:szCs w:val="24"/>
          <w:lang w:val="lt-LT"/>
        </w:rPr>
      </w:pPr>
      <w:r w:rsidRPr="002304AD">
        <w:rPr>
          <w:noProof w:val="0"/>
          <w:kern w:val="24"/>
          <w:szCs w:val="24"/>
          <w:lang w:val="lt-LT"/>
        </w:rPr>
        <w:t>turėti pedagogo kvalifikaciją ir ne mažesnį kaip 3 metų pedagoginio darbo stažą;</w:t>
      </w:r>
    </w:p>
    <w:p w:rsidR="001A4D21" w:rsidRPr="002304AD" w:rsidRDefault="001A4D21" w:rsidP="001A4D21">
      <w:pPr>
        <w:pStyle w:val="Sraopastraipa"/>
        <w:widowControl w:val="0"/>
        <w:numPr>
          <w:ilvl w:val="2"/>
          <w:numId w:val="1"/>
        </w:numPr>
        <w:tabs>
          <w:tab w:val="left" w:pos="1985"/>
        </w:tabs>
        <w:ind w:left="0" w:firstLine="1290"/>
        <w:jc w:val="both"/>
        <w:rPr>
          <w:bCs/>
          <w:noProof w:val="0"/>
          <w:kern w:val="24"/>
          <w:szCs w:val="24"/>
          <w:lang w:val="lt-LT"/>
        </w:rPr>
      </w:pPr>
      <w:r w:rsidRPr="002304AD">
        <w:rPr>
          <w:noProof w:val="0"/>
          <w:kern w:val="24"/>
          <w:szCs w:val="24"/>
          <w:lang w:val="lt-LT"/>
        </w:rPr>
        <w:t>turėti magistro laipsnį, pedagogo kvalifikaciją ir ne mažesnį kaip 2 metų pedagoginio darbo stažą;</w:t>
      </w:r>
    </w:p>
    <w:p w:rsidR="001A4D21" w:rsidRPr="002304AD" w:rsidRDefault="001A4D21" w:rsidP="001A4D21">
      <w:pPr>
        <w:pStyle w:val="Sraopastraipa"/>
        <w:widowControl w:val="0"/>
        <w:numPr>
          <w:ilvl w:val="2"/>
          <w:numId w:val="1"/>
        </w:numPr>
        <w:tabs>
          <w:tab w:val="left" w:pos="1985"/>
        </w:tabs>
        <w:ind w:left="0" w:firstLine="1290"/>
        <w:jc w:val="both"/>
        <w:rPr>
          <w:bCs/>
          <w:noProof w:val="0"/>
          <w:kern w:val="24"/>
          <w:szCs w:val="24"/>
          <w:lang w:val="lt-LT"/>
        </w:rPr>
      </w:pPr>
      <w:r w:rsidRPr="002304AD">
        <w:rPr>
          <w:noProof w:val="0"/>
          <w:kern w:val="24"/>
          <w:szCs w:val="24"/>
          <w:lang w:val="lt-LT"/>
        </w:rPr>
        <w:t xml:space="preserve">turėti ugdymo mokslų arba verslo vadybos magistro kvalifikacinį laipsnį arba viešojo administravimo magistro kvalifikacinį laipsnį, įgytą baigus švietimo vadybos studijas, arba jam lygiavertę aukštojo mokslo kvalifikaciją, taip pat turėti ne mažesnę kaip 3 metų profesinės </w:t>
      </w:r>
      <w:r>
        <w:rPr>
          <w:noProof w:val="0"/>
          <w:kern w:val="24"/>
          <w:szCs w:val="24"/>
          <w:lang w:val="lt-LT"/>
        </w:rPr>
        <w:t xml:space="preserve"> </w:t>
      </w:r>
      <w:r w:rsidRPr="002304AD">
        <w:rPr>
          <w:noProof w:val="0"/>
          <w:kern w:val="24"/>
          <w:szCs w:val="24"/>
          <w:lang w:val="lt-LT"/>
        </w:rPr>
        <w:t>veiklos patirtį, kuri atitinka VI ar aukštesnį kvalifikacijų lygį pagal Lietuvos kvalifikacijų sandaros aprašą, patvirtintą Lietuvos Respublikos Vyriausybės 2010 m. gegužės 4 d. nutarimu Nr. 535 „Dėl Lietuvos kvalifikacijų sandaros aprašo patvirtinimo“ (toliau – Lietuvos kvalifikacijų sandaros aprašas);</w:t>
      </w:r>
    </w:p>
    <w:p w:rsidR="001A4D21" w:rsidRPr="002304AD" w:rsidRDefault="001A4D21" w:rsidP="001A4D21">
      <w:pPr>
        <w:pStyle w:val="Sraopastraipa"/>
        <w:widowControl w:val="0"/>
        <w:numPr>
          <w:ilvl w:val="2"/>
          <w:numId w:val="1"/>
        </w:numPr>
        <w:tabs>
          <w:tab w:val="left" w:pos="1985"/>
        </w:tabs>
        <w:ind w:left="0" w:firstLine="1290"/>
        <w:jc w:val="both"/>
        <w:rPr>
          <w:bCs/>
          <w:noProof w:val="0"/>
          <w:kern w:val="24"/>
          <w:szCs w:val="24"/>
          <w:lang w:val="lt-LT"/>
        </w:rPr>
      </w:pPr>
      <w:r w:rsidRPr="002304AD">
        <w:rPr>
          <w:noProof w:val="0"/>
          <w:kern w:val="24"/>
          <w:szCs w:val="24"/>
          <w:lang w:val="lt-LT"/>
        </w:rPr>
        <w:t xml:space="preserve">būti išklausęs pedagoginių ir psichologinių žinių kursą švietimo, mokslo ir sporto ministro nustatyta tvarka, turėti ne mažesnį kaip 2 metų pedagoginio darbo stažą arba ne mažesnę kaip 2 metų profesinės veiklos, kuri atitinka V ar aukštesnį kvalifikacijų lygį pagal </w:t>
      </w:r>
      <w:r>
        <w:rPr>
          <w:noProof w:val="0"/>
          <w:kern w:val="24"/>
          <w:szCs w:val="24"/>
          <w:lang w:val="lt-LT"/>
        </w:rPr>
        <w:t xml:space="preserve">   </w:t>
      </w:r>
      <w:r w:rsidRPr="002304AD">
        <w:rPr>
          <w:noProof w:val="0"/>
          <w:kern w:val="24"/>
          <w:szCs w:val="24"/>
          <w:lang w:val="lt-LT"/>
        </w:rPr>
        <w:t>Lietuvos kvalifikacijų sandaros aprašą, patirtį mokyklos vykdomų neformaliojo vaikų švietimo programų srityje (taikoma neformaliojo vaikų švietimo mokyklos vadovui);</w:t>
      </w:r>
    </w:p>
    <w:p w:rsidR="001A4D21" w:rsidRPr="002304AD" w:rsidRDefault="001A4D21" w:rsidP="001A4D21">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aprašo 5.2.2 papunktyje apibrėžtos vadovavimo ugdymui ir mokymuisi kompetencijos įvertinimas yra ne žemesnio kaip aukšto lygio;</w:t>
      </w:r>
    </w:p>
    <w:p w:rsidR="001A4D21" w:rsidRPr="002304AD" w:rsidRDefault="001A4D21" w:rsidP="001A4D21">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turėti ne mažesnę kaip vienų metų vadovavimo suaugusių asmenų grupei (grupėms) patirtį arba turėti ne mažesnę kaip vienų metų švietimo organizavimo ir (ar) priežiūros patirtį, įgytą viešojo administravimo institucijoje arba švietimo pagalbos įstaigoje;</w:t>
      </w:r>
    </w:p>
    <w:p w:rsidR="001A4D21" w:rsidRPr="002304AD" w:rsidRDefault="001A4D21" w:rsidP="001A4D21">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turėti Kvalifikacinių reikalavimų valstybinių ir savivaldybių švietimo įstaigų (išskyrus aukštąsias mokyklas) vadovams aprašo, patvirtinto Lietuvos Respublikos švietimo ir mokslo ministro 2011 m. liepos 1 d. įsakymu Nr. V-1194, 5 punkte nustatytas vadovavimo švietimo įstaigai kompetencijas.</w:t>
      </w:r>
    </w:p>
    <w:p w:rsidR="001A4D21" w:rsidRDefault="001A4D21" w:rsidP="001A4D21">
      <w:pPr>
        <w:widowControl w:val="0"/>
        <w:rPr>
          <w:b/>
          <w:noProof w:val="0"/>
          <w:kern w:val="24"/>
          <w:sz w:val="28"/>
          <w:szCs w:val="28"/>
          <w:lang w:val="lt-LT"/>
        </w:rPr>
      </w:pPr>
    </w:p>
    <w:p w:rsidR="001A4D21" w:rsidRPr="001A4D21" w:rsidRDefault="001A4D21" w:rsidP="001A4D21">
      <w:pPr>
        <w:widowControl w:val="0"/>
        <w:rPr>
          <w:b/>
          <w:noProof w:val="0"/>
          <w:kern w:val="24"/>
          <w:sz w:val="28"/>
          <w:szCs w:val="28"/>
          <w:lang w:val="lt-LT"/>
        </w:rPr>
      </w:pPr>
      <w:bookmarkStart w:id="0" w:name="_GoBack"/>
      <w:bookmarkEnd w:id="0"/>
      <w:r w:rsidRPr="001A4D21">
        <w:rPr>
          <w:b/>
          <w:noProof w:val="0"/>
          <w:kern w:val="24"/>
          <w:sz w:val="28"/>
          <w:szCs w:val="28"/>
          <w:lang w:val="lt-LT"/>
        </w:rPr>
        <w:t>Funkcijos:</w:t>
      </w:r>
    </w:p>
    <w:p w:rsidR="00163AC0" w:rsidRPr="002304AD" w:rsidRDefault="00163AC0" w:rsidP="00163AC0">
      <w:pPr>
        <w:pStyle w:val="Sraopastraipa"/>
        <w:widowControl w:val="0"/>
        <w:numPr>
          <w:ilvl w:val="0"/>
          <w:numId w:val="1"/>
        </w:numPr>
        <w:tabs>
          <w:tab w:val="left" w:pos="1560"/>
        </w:tabs>
        <w:ind w:left="0" w:firstLine="1290"/>
        <w:jc w:val="both"/>
        <w:rPr>
          <w:bCs/>
          <w:noProof w:val="0"/>
          <w:kern w:val="24"/>
          <w:szCs w:val="24"/>
          <w:lang w:val="lt-LT"/>
        </w:rPr>
      </w:pPr>
      <w:r w:rsidRPr="002304AD">
        <w:rPr>
          <w:noProof w:val="0"/>
          <w:kern w:val="24"/>
          <w:szCs w:val="24"/>
          <w:lang w:val="lt-LT"/>
        </w:rPr>
        <w:t>Šias pareigas einantis darbuotojas vykdo šias funkcijas: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organizuoja, koordinuoja ir užtikrina tinkamą Darželio veiklą, Darželio tikslų, uždavinių įgyvendinimą, funkcijų vykdymą;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aiškina bendruomenės nariams valstybinę ir savivaldybes švietimo politiką ir telkia bendruomenę jos įgyvendinimui, strateginių planų ir metinių veiklos planų, ugdymo programų rengimui, juos tvirtina, vadovauja jų vykdymui;</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 xml:space="preserve">rūpinasi, analizuoja ir vertina Darželio veiklos ir valdymo išteklių </w:t>
      </w:r>
      <w:r>
        <w:rPr>
          <w:noProof w:val="0"/>
          <w:kern w:val="24"/>
          <w:szCs w:val="24"/>
          <w:lang w:val="lt-LT"/>
        </w:rPr>
        <w:t xml:space="preserve"> </w:t>
      </w:r>
      <w:r w:rsidRPr="002304AD">
        <w:rPr>
          <w:noProof w:val="0"/>
          <w:kern w:val="24"/>
          <w:szCs w:val="24"/>
          <w:lang w:val="lt-LT"/>
        </w:rPr>
        <w:t>(intelektualinių, materialinių, informacinių, finansinių) būklę;</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inicijuoja metinės Darželio pajamų ir išlaidų sąmatos rengimą, ją įgyvendina, atsiskaito Darželio tarybai;</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organizuoja Darželio veiklos įsivertinimą, sudaro sąlygas išorinio vertinimo atlikimui;</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organizuoja ugdymo(</w:t>
      </w:r>
      <w:proofErr w:type="spellStart"/>
      <w:r w:rsidRPr="002304AD">
        <w:rPr>
          <w:noProof w:val="0"/>
          <w:kern w:val="24"/>
          <w:szCs w:val="24"/>
          <w:lang w:val="lt-LT"/>
        </w:rPr>
        <w:t>si</w:t>
      </w:r>
      <w:proofErr w:type="spellEnd"/>
      <w:r w:rsidRPr="002304AD">
        <w:rPr>
          <w:noProof w:val="0"/>
          <w:kern w:val="24"/>
          <w:szCs w:val="24"/>
          <w:lang w:val="lt-LT"/>
        </w:rPr>
        <w:t>) procesą ir jo priežiūrą;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organizuoja švietimo pagalbos teikimą ir užtikrina jos funkcionavimą;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sudaro Darželio vaiko gerovės komisiją ir tvirtina jos reglamentą;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lastRenderedPageBreak/>
        <w:t>organizuoja Darželio teritorijos ir jos prieigų stebėjimą, informuoja teritorinę policijos įstaigą apie žinomus ir įtariamus smurto, prievartos, narkotinių ir psichotropinių medžiagų platinimo, viešosios tvarkos ir kitų pažeidimų atvejus;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teikia informaciją visuomenei, švietimo įstaigų bendruomenėms apie Darželio tikslus, uždavinius ir funkcijas, apie Darželio perspektyvas, išklauso ir analizuoja institucijų pasiūlymus ir pageidavimus;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suderinęs su Darželio taryba, tvirtina Darželio darbo tvarkos ir vidaus tvarkos taisykles, kuriose vadovaudamasis Lietuvos Respublikos įstatymais ir kitais teisės aktais nustato bendruomenės narių elgesio ir etikos normas;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sudaro ugdytiniams ir darbuotojams saugias ir sveikatai nekenksmingas darbo sąlygas, užtikrina sveiką, saugią, užkertančią kelią bet kokioms smurto, prievartos apraiškoms ir žalingiems įpročiams aplinką, bendradarbiavimu pagrįstus santykius, mokytojų etikos normų laikymąsi, skaidriai priimamus sprendimus, bendruomenės narių informavimą, pedagoginio ir nepedagoginio personalo profesinį tobulėjimą;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 xml:space="preserve">bendradarbiauja su vaiko tėvais (globėjais, rūpintojais), pagalbą vaikui, </w:t>
      </w:r>
      <w:r>
        <w:rPr>
          <w:noProof w:val="0"/>
          <w:kern w:val="24"/>
          <w:szCs w:val="24"/>
          <w:lang w:val="lt-LT"/>
        </w:rPr>
        <w:t xml:space="preserve"> </w:t>
      </w:r>
      <w:r w:rsidRPr="002304AD">
        <w:rPr>
          <w:noProof w:val="0"/>
          <w:kern w:val="24"/>
          <w:szCs w:val="24"/>
          <w:lang w:val="lt-LT"/>
        </w:rPr>
        <w:t>mokytojui ir Darželiui teikiančiomis įstaigomis, sveikatos ir socialinių paslaugų įstaigomis, teritorine policijos įstaiga, Visagino savivaldybės administracijos Vaiko gerovės komisija, visuomene ir pan.;</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organizuoja tinkamą vaikų maitinimą;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garantuoja, kad pagal Lietuvos Respublikos viešojo sektoriaus atskaitomybės įstatymą teikiami atskaitų rinkiniai ir statistinės atskaitos būtų teisingos;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 xml:space="preserve">kiekvienais metais teikia Darželio bendruomenei ir tarybai, Visagino </w:t>
      </w:r>
      <w:r>
        <w:rPr>
          <w:noProof w:val="0"/>
          <w:kern w:val="24"/>
          <w:szCs w:val="24"/>
          <w:lang w:val="lt-LT"/>
        </w:rPr>
        <w:t xml:space="preserve"> </w:t>
      </w:r>
      <w:r w:rsidRPr="002304AD">
        <w:rPr>
          <w:noProof w:val="0"/>
          <w:kern w:val="24"/>
          <w:szCs w:val="24"/>
          <w:lang w:val="lt-LT"/>
        </w:rPr>
        <w:t>savivaldybės tarybos reglamento nustatyta tvarka savivaldybės tarybai svarstyti bei viešai paskelbia Darželio metų veiklos ataskaitą, Visagino savivaldybės merui  – savo veiklos ataskaitą;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 xml:space="preserve">teisės aktų nustatyta tvarka priima į darbą ir atleidžia iš jo Darželio darbuotojus, organizuoja darbuotojų veiklos vertinimą, nustato metines užduotis, siektinus rezultatus, jų vertinimo rodiklius, įgyvendina kitas su darbo santykiais susijusias funkcijas, skatina ir sudaro darbuotojams tobulinti savo kvalifikaciją bei atestuotis teisės aktų nustatyta tvarka, skatina juos ir skiria drausmines nuobaudas, </w:t>
      </w:r>
      <w:r w:rsidRPr="002304AD">
        <w:rPr>
          <w:rStyle w:val="normal-h"/>
          <w:noProof w:val="0"/>
          <w:kern w:val="24"/>
          <w:szCs w:val="24"/>
          <w:lang w:val="lt-LT"/>
        </w:rPr>
        <w:t>organizuoja trūkstamų darbuotojų paiešką</w:t>
      </w:r>
      <w:r w:rsidRPr="002304AD">
        <w:rPr>
          <w:noProof w:val="0"/>
          <w:kern w:val="24"/>
          <w:szCs w:val="24"/>
          <w:lang w:val="lt-LT"/>
        </w:rPr>
        <w:t>;</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teisės aktų, Visagino savivaldybės tarybos nustatyta tvarka organizuoja vaikų priėmimą, komplektuoja grupes, sudaro (nutraukia) mokymo sutartis, kontroliuoja jų vykdymą;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užtikrina veiksmingą įstaigos vidaus kontrolės sistemos sukūrimą, jos veikimą ir tobulinimą;</w:t>
      </w:r>
    </w:p>
    <w:p w:rsidR="00163AC0" w:rsidRPr="002304AD" w:rsidRDefault="00163AC0" w:rsidP="00163AC0">
      <w:pPr>
        <w:widowControl w:val="0"/>
        <w:tabs>
          <w:tab w:val="left" w:pos="1843"/>
        </w:tabs>
        <w:jc w:val="both"/>
        <w:rPr>
          <w:bCs/>
          <w:noProof w:val="0"/>
          <w:kern w:val="24"/>
          <w:szCs w:val="24"/>
          <w:lang w:val="lt-LT"/>
        </w:rPr>
      </w:pP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 xml:space="preserve">paskiria pavaduotojams, padalinių / skyrių vadovams vadybines funkcijas, </w:t>
      </w:r>
      <w:r>
        <w:rPr>
          <w:noProof w:val="0"/>
          <w:kern w:val="24"/>
          <w:szCs w:val="24"/>
          <w:lang w:val="lt-LT"/>
        </w:rPr>
        <w:t xml:space="preserve"> </w:t>
      </w:r>
      <w:r w:rsidRPr="002304AD">
        <w:rPr>
          <w:noProof w:val="0"/>
          <w:kern w:val="24"/>
          <w:szCs w:val="24"/>
          <w:lang w:val="lt-LT"/>
        </w:rPr>
        <w:t>veiklos kuravimo sritis, perduoda dalį teisių ir pareigų ugdymo proceso, ūkinės veiklos organizavimo klausimais, sudaro galimybes savarankiškai dirbti, įpareigoja reguliariai atsiskaityti už nuveiktą darbą;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leidžia pagal kompetenciją įsakymus, kontroliuoja jų vykdymą;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sudaro komisijas, darbo grupes teisės aktų nustatyta tvarka, tvirtina jų darbo reglamentus;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inicijuoja Darželio savivaldos institucijų sudarymą ir skatina jų veiklą;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sudaro sutartis Darželio funkcijoms atlikti su darbuotojais, paslaugų teikėjais, socialiniais partneriais;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tvirtina Darželio struktūrą ir pareigybių sąrašą, neviršijant nustatyto didžiausio leistino pareigybių skaičiaus, Darželio darbuotojų pareigybių aprašymus, darbo grafikus;</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teisės aktų nustatyta tvarka valdo Darželio lėšas ir turtą, užtikrina jų racionalų ir taupų naudojimą;</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rengia Darželio nuostatų ar jų pataisų projektą ir jam pritarus Darželio Tarybai teikia Savivaldybės tarybai tvirtinti;</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 xml:space="preserve">organizuoja Darželio dokumentų saugojimą ir tvarkymą teisės aktų nustatyta </w:t>
      </w:r>
      <w:r w:rsidRPr="002304AD">
        <w:rPr>
          <w:noProof w:val="0"/>
          <w:kern w:val="24"/>
          <w:szCs w:val="24"/>
          <w:lang w:val="lt-LT"/>
        </w:rPr>
        <w:lastRenderedPageBreak/>
        <w:t>tvarka;</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užtikrina, kad būtų laikomasi Lietuvos Respublikos įstatymų, Vyriausybės nutarimų, Visagino savivaldybės tarybos sprendimų, administracijos direktoriaus įsakymų, nuostatų;</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pagal savo kompetenciją vykdo kitus Savivaldybės tarybos, Savivaldybės mero, Savivaldybės administracijos pavedimus tam, kad būtų pasiekti Darželio tikslai ir įgyvendinti uždaviniai;</w:t>
      </w:r>
    </w:p>
    <w:p w:rsidR="00163AC0" w:rsidRPr="002304AD" w:rsidRDefault="00163AC0" w:rsidP="00163AC0">
      <w:pPr>
        <w:pStyle w:val="Sraopastraipa"/>
        <w:widowControl w:val="0"/>
        <w:numPr>
          <w:ilvl w:val="1"/>
          <w:numId w:val="1"/>
        </w:numPr>
        <w:tabs>
          <w:tab w:val="left" w:pos="1843"/>
        </w:tabs>
        <w:ind w:left="0" w:firstLine="1290"/>
        <w:jc w:val="both"/>
        <w:rPr>
          <w:bCs/>
          <w:noProof w:val="0"/>
          <w:kern w:val="24"/>
          <w:szCs w:val="24"/>
          <w:lang w:val="lt-LT"/>
        </w:rPr>
      </w:pPr>
      <w:r w:rsidRPr="002304AD">
        <w:rPr>
          <w:noProof w:val="0"/>
          <w:kern w:val="24"/>
          <w:szCs w:val="24"/>
          <w:lang w:val="lt-LT"/>
        </w:rPr>
        <w:t xml:space="preserve">vykdo kitas Darželio nuostatuose, šiame pareigybės aprašyme įrašytas ir </w:t>
      </w:r>
      <w:r>
        <w:rPr>
          <w:noProof w:val="0"/>
          <w:kern w:val="24"/>
          <w:szCs w:val="24"/>
          <w:lang w:val="lt-LT"/>
        </w:rPr>
        <w:t xml:space="preserve">  </w:t>
      </w:r>
      <w:r w:rsidRPr="002304AD">
        <w:rPr>
          <w:noProof w:val="0"/>
          <w:kern w:val="24"/>
          <w:szCs w:val="24"/>
          <w:lang w:val="lt-LT"/>
        </w:rPr>
        <w:t>Lietuvos Respublikos įstatymų ir kitų teisės aktų paskirtas funkcijas.</w:t>
      </w:r>
    </w:p>
    <w:p w:rsidR="00163AC0" w:rsidRPr="002304AD" w:rsidRDefault="00163AC0" w:rsidP="00163AC0">
      <w:pPr>
        <w:widowControl w:val="0"/>
        <w:rPr>
          <w:noProof w:val="0"/>
          <w:kern w:val="24"/>
          <w:szCs w:val="24"/>
          <w:lang w:val="lt-LT"/>
        </w:rPr>
      </w:pPr>
    </w:p>
    <w:p w:rsidR="00B16E99" w:rsidRPr="00163AC0" w:rsidRDefault="00B16E99">
      <w:pPr>
        <w:rPr>
          <w:lang w:val="lt-LT"/>
        </w:rPr>
      </w:pPr>
    </w:p>
    <w:sectPr w:rsidR="00B16E99" w:rsidRPr="00163A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AF256F"/>
    <w:multiLevelType w:val="multilevel"/>
    <w:tmpl w:val="F5962D20"/>
    <w:lvl w:ilvl="0">
      <w:start w:val="1"/>
      <w:numFmt w:val="decimal"/>
      <w:lvlText w:val="%1."/>
      <w:lvlJc w:val="left"/>
      <w:pPr>
        <w:ind w:left="1650" w:hanging="360"/>
      </w:pPr>
      <w:rPr>
        <w:rFonts w:hint="default"/>
      </w:rPr>
    </w:lvl>
    <w:lvl w:ilvl="1">
      <w:start w:val="1"/>
      <w:numFmt w:val="decimal"/>
      <w:isLgl/>
      <w:lvlText w:val="%1.%2."/>
      <w:lvlJc w:val="left"/>
      <w:pPr>
        <w:ind w:left="4472"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C0"/>
    <w:rsid w:val="00163AC0"/>
    <w:rsid w:val="001A4D21"/>
    <w:rsid w:val="00B16E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523A5-03D4-4F21-82C1-A05587D2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63AC0"/>
    <w:pPr>
      <w:spacing w:after="0" w:line="240" w:lineRule="auto"/>
    </w:pPr>
    <w:rPr>
      <w:rFonts w:ascii="Times New Roman" w:eastAsia="Times New Roman" w:hAnsi="Times New Roman" w:cs="Times New Roman"/>
      <w:noProof/>
      <w:sz w:val="24"/>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63AC0"/>
    <w:pPr>
      <w:ind w:left="720"/>
      <w:contextualSpacing/>
    </w:pPr>
  </w:style>
  <w:style w:type="character" w:customStyle="1" w:styleId="normal-h">
    <w:name w:val="normal-h"/>
    <w:basedOn w:val="Numatytasispastraiposriftas"/>
    <w:rsid w:val="0016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4720</Words>
  <Characters>2691</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2022-10-20T05:33:00Z</dcterms:created>
  <dcterms:modified xsi:type="dcterms:W3CDTF">2022-10-20T05:49:00Z</dcterms:modified>
</cp:coreProperties>
</file>